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7964" w14:textId="77777777" w:rsidR="00670CF7" w:rsidRPr="00670CF7" w:rsidRDefault="00670CF7" w:rsidP="00AC4F4C">
      <w:pPr>
        <w:numPr>
          <w:ilvl w:val="0"/>
          <w:numId w:val="1"/>
        </w:numPr>
        <w:tabs>
          <w:tab w:val="clear" w:pos="720"/>
          <w:tab w:val="num" w:pos="360"/>
        </w:tabs>
        <w:spacing w:before="240"/>
        <w:ind w:left="363" w:hanging="357"/>
        <w:jc w:val="both"/>
        <w:rPr>
          <w:rFonts w:ascii="Arial" w:hAnsi="Arial" w:cs="Arial"/>
          <w:bCs/>
          <w:color w:val="auto"/>
          <w:spacing w:val="-3"/>
          <w:sz w:val="22"/>
          <w:szCs w:val="22"/>
        </w:rPr>
      </w:pPr>
      <w:r w:rsidRPr="00670CF7">
        <w:rPr>
          <w:rFonts w:ascii="Arial" w:hAnsi="Arial" w:cs="Arial"/>
          <w:bCs/>
          <w:color w:val="auto"/>
          <w:spacing w:val="-3"/>
          <w:sz w:val="22"/>
          <w:szCs w:val="22"/>
        </w:rPr>
        <w:t xml:space="preserve">Government owned corporations (GOCs) boards are established under the </w:t>
      </w:r>
      <w:r w:rsidRPr="00670CF7">
        <w:rPr>
          <w:rFonts w:ascii="Arial" w:hAnsi="Arial" w:cs="Arial"/>
          <w:bCs/>
          <w:i/>
          <w:color w:val="auto"/>
          <w:spacing w:val="-3"/>
          <w:sz w:val="22"/>
          <w:szCs w:val="22"/>
        </w:rPr>
        <w:t>Government Owned Corporations Act 1993</w:t>
      </w:r>
      <w:r w:rsidRPr="00670CF7">
        <w:rPr>
          <w:rFonts w:ascii="Arial" w:hAnsi="Arial" w:cs="Arial"/>
          <w:bCs/>
          <w:color w:val="auto"/>
          <w:spacing w:val="-3"/>
          <w:sz w:val="22"/>
          <w:szCs w:val="22"/>
        </w:rPr>
        <w:t xml:space="preserve"> (GOC Act) and are responsible for overseeing the activities of GOCs to optimise their value by exercising sound commercial judgement. Under the GOC Act, directors of GOCs are appointed by the Governor in Council.</w:t>
      </w:r>
    </w:p>
    <w:p w14:paraId="4B7DCD31" w14:textId="1B159732" w:rsidR="00670CF7" w:rsidRDefault="00CD6F5E" w:rsidP="00AC4F4C">
      <w:pPr>
        <w:numPr>
          <w:ilvl w:val="0"/>
          <w:numId w:val="1"/>
        </w:numPr>
        <w:tabs>
          <w:tab w:val="clear" w:pos="720"/>
          <w:tab w:val="num" w:pos="360"/>
        </w:tabs>
        <w:spacing w:before="240"/>
        <w:ind w:left="363" w:hanging="357"/>
        <w:jc w:val="both"/>
        <w:rPr>
          <w:rFonts w:ascii="Arial" w:hAnsi="Arial" w:cs="Arial"/>
          <w:color w:val="auto"/>
          <w:sz w:val="22"/>
          <w:szCs w:val="22"/>
        </w:rPr>
      </w:pPr>
      <w:r w:rsidRPr="00670CF7">
        <w:rPr>
          <w:rFonts w:ascii="Arial" w:hAnsi="Arial" w:cs="Arial"/>
          <w:color w:val="auto"/>
          <w:sz w:val="22"/>
          <w:szCs w:val="22"/>
          <w:u w:val="single"/>
        </w:rPr>
        <w:t>Cabinet endorsed</w:t>
      </w:r>
      <w:r w:rsidR="00670CF7" w:rsidRPr="00064045">
        <w:rPr>
          <w:rFonts w:ascii="Arial" w:hAnsi="Arial" w:cs="Arial"/>
          <w:color w:val="auto"/>
          <w:sz w:val="22"/>
          <w:szCs w:val="22"/>
        </w:rPr>
        <w:t xml:space="preserve"> </w:t>
      </w:r>
      <w:r w:rsidR="00670CF7" w:rsidRPr="00670CF7">
        <w:rPr>
          <w:rFonts w:ascii="Arial" w:hAnsi="Arial" w:cs="Arial"/>
          <w:color w:val="auto"/>
          <w:sz w:val="22"/>
          <w:szCs w:val="22"/>
        </w:rPr>
        <w:t>that Mr Paul Binsted</w:t>
      </w:r>
      <w:r w:rsidRPr="00670CF7">
        <w:rPr>
          <w:rFonts w:ascii="Arial" w:hAnsi="Arial" w:cs="Arial"/>
          <w:color w:val="auto"/>
          <w:sz w:val="22"/>
          <w:szCs w:val="22"/>
        </w:rPr>
        <w:t xml:space="preserve"> </w:t>
      </w:r>
      <w:r w:rsidR="00670CF7" w:rsidRPr="00670CF7">
        <w:rPr>
          <w:rFonts w:ascii="Arial" w:hAnsi="Arial" w:cs="Arial"/>
          <w:color w:val="auto"/>
          <w:sz w:val="22"/>
          <w:szCs w:val="22"/>
        </w:rPr>
        <w:t xml:space="preserve">be recommended to the Governor in Council for appointment as a director </w:t>
      </w:r>
      <w:r w:rsidR="00670CF7">
        <w:rPr>
          <w:rFonts w:ascii="Arial" w:hAnsi="Arial" w:cs="Arial"/>
          <w:color w:val="auto"/>
          <w:sz w:val="22"/>
          <w:szCs w:val="22"/>
        </w:rPr>
        <w:t>(</w:t>
      </w:r>
      <w:r w:rsidR="00670CF7" w:rsidRPr="00670CF7">
        <w:rPr>
          <w:rFonts w:ascii="Arial" w:hAnsi="Arial" w:cs="Arial"/>
          <w:color w:val="auto"/>
          <w:sz w:val="22"/>
          <w:szCs w:val="22"/>
        </w:rPr>
        <w:t>and Chair</w:t>
      </w:r>
      <w:r w:rsidR="00B52E6F">
        <w:rPr>
          <w:rFonts w:ascii="Arial" w:hAnsi="Arial" w:cs="Arial"/>
          <w:color w:val="auto"/>
          <w:sz w:val="22"/>
          <w:szCs w:val="22"/>
        </w:rPr>
        <w:t>person</w:t>
      </w:r>
      <w:r w:rsidR="00670CF7">
        <w:rPr>
          <w:rFonts w:ascii="Arial" w:hAnsi="Arial" w:cs="Arial"/>
          <w:color w:val="auto"/>
          <w:sz w:val="22"/>
          <w:szCs w:val="22"/>
        </w:rPr>
        <w:t>)</w:t>
      </w:r>
      <w:r w:rsidR="00670CF7" w:rsidRPr="00670CF7">
        <w:rPr>
          <w:rFonts w:ascii="Arial" w:hAnsi="Arial" w:cs="Arial"/>
          <w:color w:val="auto"/>
          <w:sz w:val="22"/>
          <w:szCs w:val="22"/>
        </w:rPr>
        <w:t xml:space="preserve"> of the Stanwell Corporation Limited Board for a term commencing from the date of Governor in Council approval to 31 March 2023. </w:t>
      </w:r>
    </w:p>
    <w:p w14:paraId="265618A1" w14:textId="562344CB" w:rsidR="00064045" w:rsidRDefault="00064045" w:rsidP="00AC4F4C">
      <w:pPr>
        <w:numPr>
          <w:ilvl w:val="0"/>
          <w:numId w:val="1"/>
        </w:numPr>
        <w:tabs>
          <w:tab w:val="clear" w:pos="720"/>
          <w:tab w:val="num" w:pos="360"/>
        </w:tabs>
        <w:spacing w:before="360"/>
        <w:ind w:left="363" w:hanging="357"/>
        <w:jc w:val="both"/>
        <w:rPr>
          <w:rFonts w:ascii="Arial" w:hAnsi="Arial" w:cs="Arial"/>
          <w:color w:val="auto"/>
          <w:sz w:val="22"/>
          <w:szCs w:val="22"/>
        </w:rPr>
      </w:pPr>
      <w:r w:rsidRPr="00064045">
        <w:rPr>
          <w:rFonts w:ascii="Arial" w:hAnsi="Arial" w:cs="Arial"/>
          <w:i/>
          <w:iCs/>
          <w:color w:val="auto"/>
          <w:sz w:val="22"/>
          <w:szCs w:val="22"/>
          <w:u w:val="single"/>
        </w:rPr>
        <w:t>Attachments</w:t>
      </w:r>
      <w:r>
        <w:rPr>
          <w:rFonts w:ascii="Arial" w:hAnsi="Arial" w:cs="Arial"/>
          <w:color w:val="auto"/>
          <w:sz w:val="22"/>
          <w:szCs w:val="22"/>
        </w:rPr>
        <w:t>:</w:t>
      </w:r>
    </w:p>
    <w:p w14:paraId="2212FDDC" w14:textId="1BCD6032" w:rsidR="00064045" w:rsidRPr="00670CF7" w:rsidRDefault="00064045" w:rsidP="00AC4F4C">
      <w:pPr>
        <w:numPr>
          <w:ilvl w:val="0"/>
          <w:numId w:val="5"/>
        </w:numPr>
        <w:spacing w:before="120"/>
        <w:ind w:hanging="357"/>
        <w:jc w:val="both"/>
        <w:rPr>
          <w:rFonts w:ascii="Arial" w:hAnsi="Arial" w:cs="Arial"/>
          <w:color w:val="auto"/>
          <w:sz w:val="22"/>
          <w:szCs w:val="22"/>
        </w:rPr>
      </w:pPr>
      <w:r w:rsidRPr="00064045">
        <w:rPr>
          <w:rFonts w:ascii="Arial" w:hAnsi="Arial" w:cs="Arial"/>
          <w:color w:val="auto"/>
          <w:sz w:val="22"/>
          <w:szCs w:val="22"/>
        </w:rPr>
        <w:t>Nil</w:t>
      </w:r>
      <w:r w:rsidRPr="00064045">
        <w:rPr>
          <w:rFonts w:ascii="Arial" w:hAnsi="Arial" w:cs="Arial"/>
          <w:sz w:val="22"/>
          <w:szCs w:val="22"/>
        </w:rPr>
        <w:t>.</w:t>
      </w:r>
    </w:p>
    <w:sectPr w:rsidR="00064045" w:rsidRPr="00670CF7" w:rsidSect="00064045">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518C" w14:textId="77777777" w:rsidR="005B2AFA" w:rsidRDefault="005B2AFA" w:rsidP="00D6589B">
      <w:r>
        <w:separator/>
      </w:r>
    </w:p>
  </w:endnote>
  <w:endnote w:type="continuationSeparator" w:id="0">
    <w:p w14:paraId="2D805E9D" w14:textId="77777777" w:rsidR="005B2AFA" w:rsidRDefault="005B2AF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7850" w14:textId="77777777" w:rsidR="005B2AFA" w:rsidRDefault="005B2AFA" w:rsidP="00D6589B">
      <w:r>
        <w:separator/>
      </w:r>
    </w:p>
  </w:footnote>
  <w:footnote w:type="continuationSeparator" w:id="0">
    <w:p w14:paraId="3227E759" w14:textId="77777777" w:rsidR="005B2AFA" w:rsidRDefault="005B2AF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841C"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719070D"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630789C" w14:textId="77777777" w:rsidR="00183845" w:rsidRPr="00064045"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70CF7" w:rsidRPr="00670CF7">
      <w:rPr>
        <w:rFonts w:ascii="Arial" w:hAnsi="Arial" w:cs="Arial"/>
        <w:b/>
        <w:color w:val="auto"/>
        <w:sz w:val="22"/>
        <w:szCs w:val="22"/>
        <w:lang w:eastAsia="en-US"/>
      </w:rPr>
      <w:t>April 2020</w:t>
    </w:r>
  </w:p>
  <w:p w14:paraId="5C8FA7F3" w14:textId="7DD6234F" w:rsidR="00183845" w:rsidRPr="00670CF7" w:rsidRDefault="00670CF7" w:rsidP="00AC4F4C">
    <w:pPr>
      <w:pStyle w:val="Header"/>
      <w:spacing w:before="120"/>
      <w:jc w:val="both"/>
      <w:rPr>
        <w:rFonts w:ascii="Arial" w:hAnsi="Arial" w:cs="Arial"/>
        <w:b/>
        <w:color w:val="auto"/>
        <w:sz w:val="22"/>
        <w:szCs w:val="22"/>
        <w:u w:val="single"/>
      </w:rPr>
    </w:pPr>
    <w:r w:rsidRPr="00670CF7">
      <w:rPr>
        <w:rFonts w:ascii="Arial" w:hAnsi="Arial" w:cs="Arial"/>
        <w:b/>
        <w:color w:val="auto"/>
        <w:sz w:val="22"/>
        <w:szCs w:val="22"/>
        <w:u w:val="single"/>
      </w:rPr>
      <w:t>Appointment of the Chair</w:t>
    </w:r>
    <w:r w:rsidR="00B52E6F">
      <w:rPr>
        <w:rFonts w:ascii="Arial" w:hAnsi="Arial" w:cs="Arial"/>
        <w:b/>
        <w:color w:val="auto"/>
        <w:sz w:val="22"/>
        <w:szCs w:val="22"/>
        <w:u w:val="single"/>
      </w:rPr>
      <w:t>person</w:t>
    </w:r>
    <w:r w:rsidRPr="00670CF7">
      <w:rPr>
        <w:rFonts w:ascii="Arial" w:hAnsi="Arial" w:cs="Arial"/>
        <w:b/>
        <w:color w:val="auto"/>
        <w:sz w:val="22"/>
        <w:szCs w:val="22"/>
        <w:u w:val="single"/>
      </w:rPr>
      <w:t xml:space="preserve"> of the Stanwell Corporation Limited Board </w:t>
    </w:r>
  </w:p>
  <w:p w14:paraId="0E2B06B9" w14:textId="77777777" w:rsidR="005A6F78" w:rsidRDefault="005A6F78" w:rsidP="00AC4F4C">
    <w:pPr>
      <w:pStyle w:val="Header"/>
      <w:spacing w:before="120"/>
      <w:jc w:val="both"/>
      <w:rPr>
        <w:rFonts w:ascii="Arial" w:hAnsi="Arial" w:cs="Arial"/>
        <w:b/>
        <w:sz w:val="22"/>
        <w:szCs w:val="22"/>
        <w:u w:val="single"/>
      </w:rPr>
    </w:pPr>
    <w:r>
      <w:rPr>
        <w:rFonts w:ascii="Arial" w:hAnsi="Arial" w:cs="Arial"/>
        <w:b/>
        <w:sz w:val="22"/>
        <w:szCs w:val="22"/>
        <w:u w:val="single"/>
      </w:rPr>
      <w:t>Deputy Premier, Treasurer and Minister for Aboriginal and Torres Strait Islander Partnerships</w:t>
    </w:r>
  </w:p>
  <w:p w14:paraId="23AD9AD6" w14:textId="77777777" w:rsidR="00183845" w:rsidRDefault="00183845" w:rsidP="0018384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104F"/>
    <w:multiLevelType w:val="hybridMultilevel"/>
    <w:tmpl w:val="C17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509175445">
    <w:abstractNumId w:val="3"/>
  </w:num>
  <w:num w:numId="2" w16cid:durableId="933511674">
    <w:abstractNumId w:val="2"/>
  </w:num>
  <w:num w:numId="3" w16cid:durableId="1685013546">
    <w:abstractNumId w:val="1"/>
  </w:num>
  <w:num w:numId="4" w16cid:durableId="1313365271">
    <w:abstractNumId w:val="4"/>
  </w:num>
  <w:num w:numId="5" w16cid:durableId="159254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27AE8"/>
    <w:rsid w:val="00064045"/>
    <w:rsid w:val="00080F8F"/>
    <w:rsid w:val="00081486"/>
    <w:rsid w:val="00086AFE"/>
    <w:rsid w:val="0010384C"/>
    <w:rsid w:val="00136DBC"/>
    <w:rsid w:val="00140546"/>
    <w:rsid w:val="00174117"/>
    <w:rsid w:val="00183845"/>
    <w:rsid w:val="00192A81"/>
    <w:rsid w:val="00214B0B"/>
    <w:rsid w:val="00356DF6"/>
    <w:rsid w:val="003804B0"/>
    <w:rsid w:val="00396F0D"/>
    <w:rsid w:val="003B7ACB"/>
    <w:rsid w:val="00501C66"/>
    <w:rsid w:val="00550873"/>
    <w:rsid w:val="0059564F"/>
    <w:rsid w:val="005A6F78"/>
    <w:rsid w:val="005B2AFA"/>
    <w:rsid w:val="00670CF7"/>
    <w:rsid w:val="007265D0"/>
    <w:rsid w:val="00732E22"/>
    <w:rsid w:val="007372BD"/>
    <w:rsid w:val="00741C20"/>
    <w:rsid w:val="007D67A5"/>
    <w:rsid w:val="007D773C"/>
    <w:rsid w:val="00826F6F"/>
    <w:rsid w:val="008657C2"/>
    <w:rsid w:val="008770B6"/>
    <w:rsid w:val="00904077"/>
    <w:rsid w:val="00937A4A"/>
    <w:rsid w:val="00945402"/>
    <w:rsid w:val="0097054B"/>
    <w:rsid w:val="009B15D3"/>
    <w:rsid w:val="009F7548"/>
    <w:rsid w:val="00A15F09"/>
    <w:rsid w:val="00AC4F4C"/>
    <w:rsid w:val="00AC6E68"/>
    <w:rsid w:val="00B52E6F"/>
    <w:rsid w:val="00B54546"/>
    <w:rsid w:val="00C739AE"/>
    <w:rsid w:val="00C75E67"/>
    <w:rsid w:val="00C85DF6"/>
    <w:rsid w:val="00CB1501"/>
    <w:rsid w:val="00CD6F5E"/>
    <w:rsid w:val="00CD7A50"/>
    <w:rsid w:val="00CE72FE"/>
    <w:rsid w:val="00CF0D8A"/>
    <w:rsid w:val="00D13A7C"/>
    <w:rsid w:val="00D1740E"/>
    <w:rsid w:val="00D315D1"/>
    <w:rsid w:val="00D6589B"/>
    <w:rsid w:val="00D766EC"/>
    <w:rsid w:val="00EA488B"/>
    <w:rsid w:val="00EC190A"/>
    <w:rsid w:val="00F13DBE"/>
    <w:rsid w:val="00FF1879"/>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D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LongProperties xmlns="http://schemas.microsoft.com/office/2006/metadata/longProperties">
  <LongProp xmlns="" name="display_urn_x003a_schemas_x002d_microsoft_x002d_com_x003a_office_x003a_office_x0023_BriefContributors"><![CDATA[Susanna Greaves;Susanna Greaves;Louise Dunne;Louise Dunne;Lyndall Larosa;Lyndall Larosa;Sarah Amos;Sarah Amos;Fiona Haworth;Fiona Haworth;Clinton de Bruyn;Clinton de Bruyn;Dennis Molloy;Dennis Molloy;Drew Ellem;Drew Ellem;Amanda Traill;Amanda Traill;Krystal-Lee Davis;Krystal-Lee Davis]]></LongProp>
  <LongProp xmlns="" name="TaxCatchAll"><![CDATA[34;#Proactive Release|8bbb8a7e-7bf2-4491-95d9-c928604ebc48;#5;#PROTECTED|be8699ff-9764-4826-89d9-8284c1631fcb;#104;#Record|2584089d-4b41-46ae-ad46-8a9fb08e05f7;#111;#Advice|bf78706c-8141-41e0-a3d3-86bc3f1fe099;#4;#CLLO ＆ Ministerial Srvs|b859c25e-1652-4c10-95bf-24848b43173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79FA7-6438-4999-8D6B-86D4F2EEF3F9}">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C15CF56A-C724-41BE-9C60-0BCC5F9DB47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8B42C32-A300-468E-B4CF-CE32FF8417B3}">
  <ds:schemaRefs>
    <ds:schemaRef ds:uri="http://schemas.microsoft.com/sharepoint/v3/contenttype/forms"/>
  </ds:schemaRefs>
</ds:datastoreItem>
</file>

<file path=customXml/itemProps4.xml><?xml version="1.0" encoding="utf-8"?>
<ds:datastoreItem xmlns:ds="http://schemas.openxmlformats.org/officeDocument/2006/customXml" ds:itemID="{B16ABF82-1C47-45D9-AE6D-7A57FF6F3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4</TotalTime>
  <Pages>1</Pages>
  <Words>95</Words>
  <Characters>511</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Company/>
  <LinksUpToDate>false</LinksUpToDate>
  <CharactersWithSpaces>604</CharactersWithSpaces>
  <SharedDoc>false</SharedDoc>
  <HyperlinkBase>https://www.cabinet.qld.gov.au/documents/2020/Apr/ApptStanwell/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2021-05-11T01:18:00Z</cp:lastPrinted>
  <dcterms:created xsi:type="dcterms:W3CDTF">2022-07-20T00:07:00Z</dcterms:created>
  <dcterms:modified xsi:type="dcterms:W3CDTF">2022-12-09T05:58:00Z</dcterms:modified>
  <cp:category>Boards,Energy,Significant_Appointments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_dlc_DocId">
    <vt:lpwstr>CAB57-444011679-1021</vt:lpwstr>
  </property>
  <property fmtid="{D5CDD505-2E9C-101B-9397-08002B2CF9AE}" pid="6" name="_dlc_DocIdItemGuid">
    <vt:lpwstr>53c733b5-ef47-458a-bfa3-29c48d13e00d</vt:lpwstr>
  </property>
  <property fmtid="{D5CDD505-2E9C-101B-9397-08002B2CF9AE}" pid="7" name="_dlc_DocIdUrl">
    <vt:lpwstr>https://treasuryqld.sharepoint.com/sites/CLLO-Cabinet-57/_layouts/15/DocIdRedir.aspx?ID=CAB57-444011679-1021, CAB57-444011679-1021</vt:lpwstr>
  </property>
  <property fmtid="{D5CDD505-2E9C-101B-9397-08002B2CF9AE}" pid="8" name="Nexus_SecurityClassification">
    <vt:lpwstr>PROTECTED</vt:lpwstr>
  </property>
  <property fmtid="{D5CDD505-2E9C-101B-9397-08002B2CF9AE}" pid="9" name="Nexus_Record">
    <vt:lpwstr/>
  </property>
  <property fmtid="{D5CDD505-2E9C-101B-9397-08002B2CF9AE}" pid="10" name="QTTSignificantMatter">
    <vt:lpwstr>0</vt:lpwstr>
  </property>
  <property fmtid="{D5CDD505-2E9C-101B-9397-08002B2CF9AE}" pid="11" name="Nexus_ReadOnly">
    <vt:lpwstr/>
  </property>
  <property fmtid="{D5CDD505-2E9C-101B-9397-08002B2CF9AE}" pid="12" name="Nexus_MetadataSummary">
    <vt:lpwstr/>
  </property>
  <property fmtid="{D5CDD505-2E9C-101B-9397-08002B2CF9AE}" pid="13" name="RecordPoint_WorkflowType">
    <vt:lpwstr>ActiveSubmitStub</vt:lpwstr>
  </property>
  <property fmtid="{D5CDD505-2E9C-101B-9397-08002B2CF9AE}" pid="14" name="RecordPoint_ActiveItemSiteId">
    <vt:lpwstr>{af87e0f8-faf5-4f69-bfbc-eaa3de8a0820}</vt:lpwstr>
  </property>
  <property fmtid="{D5CDD505-2E9C-101B-9397-08002B2CF9AE}" pid="15" name="RecordPoint_ActiveItemListId">
    <vt:lpwstr>{ac6b86bc-0eee-4313-b4e3-15dc69801913}</vt:lpwstr>
  </property>
  <property fmtid="{D5CDD505-2E9C-101B-9397-08002B2CF9AE}" pid="16" name="RecordPoint_ActiveItemUniqueId">
    <vt:lpwstr>{5edab8b5-4459-4050-8850-470b244ec806}</vt:lpwstr>
  </property>
  <property fmtid="{D5CDD505-2E9C-101B-9397-08002B2CF9AE}" pid="17" name="RecordPoint_ActiveItemWebId">
    <vt:lpwstr>{87a6b88f-503e-4c2f-9190-c5dbda5856b8}</vt:lpwstr>
  </property>
  <property fmtid="{D5CDD505-2E9C-101B-9397-08002B2CF9AE}" pid="18" name="RecordPoint_SubmissionCompleted">
    <vt:lpwstr>2020-09-24T21:06:17.8929184+10:00</vt:lpwstr>
  </property>
  <property fmtid="{D5CDD505-2E9C-101B-9397-08002B2CF9AE}" pid="19" name="RecordPoint_RecordNumberSubmitted">
    <vt:lpwstr>R0001807051</vt:lpwstr>
  </property>
  <property fmtid="{D5CDD505-2E9C-101B-9397-08002B2CF9AE}" pid="20" name="Conversation">
    <vt:lpwstr/>
  </property>
  <property fmtid="{D5CDD505-2E9C-101B-9397-08002B2CF9AE}" pid="21" name="To-Address">
    <vt:lpwstr/>
  </property>
  <property fmtid="{D5CDD505-2E9C-101B-9397-08002B2CF9AE}" pid="22" name="Bcc-Type">
    <vt:lpwstr/>
  </property>
  <property fmtid="{D5CDD505-2E9C-101B-9397-08002B2CF9AE}" pid="23" name="From-Address">
    <vt:lpwstr/>
  </property>
  <property fmtid="{D5CDD505-2E9C-101B-9397-08002B2CF9AE}" pid="24" name="From-Type">
    <vt:lpwstr/>
  </property>
  <property fmtid="{D5CDD505-2E9C-101B-9397-08002B2CF9AE}" pid="25" name="Bcc">
    <vt:lpwstr/>
  </property>
  <property fmtid="{D5CDD505-2E9C-101B-9397-08002B2CF9AE}" pid="26" name="Signed By">
    <vt:lpwstr/>
  </property>
  <property fmtid="{D5CDD505-2E9C-101B-9397-08002B2CF9AE}" pid="27" name="QTTDocumentNotification">
    <vt:lpwstr/>
  </property>
  <property fmtid="{D5CDD505-2E9C-101B-9397-08002B2CF9AE}" pid="28" name="To-Type">
    <vt:lpwstr/>
  </property>
  <property fmtid="{D5CDD505-2E9C-101B-9397-08002B2CF9AE}" pid="29" name="QTTDocumentContributors">
    <vt:lpwstr/>
  </property>
  <property fmtid="{D5CDD505-2E9C-101B-9397-08002B2CF9AE}" pid="30" name="QTTBriefStatus">
    <vt:lpwstr>In progress</vt:lpwstr>
  </property>
  <property fmtid="{D5CDD505-2E9C-101B-9397-08002B2CF9AE}" pid="31" name="Bcc-Address">
    <vt:lpwstr/>
  </property>
  <property fmtid="{D5CDD505-2E9C-101B-9397-08002B2CF9AE}" pid="32" name="Cc-Address">
    <vt:lpwstr/>
  </property>
  <property fmtid="{D5CDD505-2E9C-101B-9397-08002B2CF9AE}" pid="33" name="Cc">
    <vt:lpwstr/>
  </property>
  <property fmtid="{D5CDD505-2E9C-101B-9397-08002B2CF9AE}" pid="34" name="Cc-Type">
    <vt:lpwstr/>
  </property>
  <property fmtid="{D5CDD505-2E9C-101B-9397-08002B2CF9AE}" pid="35" name="To">
    <vt:lpwstr/>
  </property>
  <property fmtid="{D5CDD505-2E9C-101B-9397-08002B2CF9AE}" pid="36" name="NotificationStatus">
    <vt:lpwstr/>
  </property>
  <property fmtid="{D5CDD505-2E9C-101B-9397-08002B2CF9AE}" pid="37" name="From1">
    <vt:lpwstr/>
  </property>
  <property fmtid="{D5CDD505-2E9C-101B-9397-08002B2CF9AE}" pid="38" name="display_urn:schemas-microsoft-com:office:office#Editor">
    <vt:lpwstr>Ryan Papas</vt:lpwstr>
  </property>
  <property fmtid="{D5CDD505-2E9C-101B-9397-08002B2CF9AE}" pid="39" name="display_urn:schemas-microsoft-com:office:office#Author">
    <vt:lpwstr>Ryan Papas</vt:lpwstr>
  </property>
  <property fmtid="{D5CDD505-2E9C-101B-9397-08002B2CF9AE}" pid="40" name="QTTUpdateDocumentPermissions">
    <vt:lpwstr>0</vt:lpwstr>
  </property>
  <property fmtid="{D5CDD505-2E9C-101B-9397-08002B2CF9AE}" pid="41" name="RecordPoint_SubmissionDate">
    <vt:lpwstr/>
  </property>
  <property fmtid="{D5CDD505-2E9C-101B-9397-08002B2CF9AE}" pid="42" name="RecordPoint_RecordFormat">
    <vt:lpwstr/>
  </property>
  <property fmtid="{D5CDD505-2E9C-101B-9397-08002B2CF9AE}" pid="43" name="RecordPoint_ActiveItemMoved">
    <vt:lpwstr/>
  </property>
  <property fmtid="{D5CDD505-2E9C-101B-9397-08002B2CF9AE}" pid="44" name="CabNet">
    <vt:lpwstr>CAB-56-1755</vt:lpwstr>
  </property>
  <property fmtid="{D5CDD505-2E9C-101B-9397-08002B2CF9AE}" pid="45" name="QTTBriefContributors">
    <vt:lpwstr>152;#Susanna Greaves;#61;#Louise Dunne;#329;#Lyndall Larosa;#1146;#Sarah Amos;#1104;#Fiona Haworth;#1333;#Clinton de Bruyn;#50;#Dennis Molloy;#139;#Drew Ellem;#135;#Amanda Traill;#322;#Krystal-Lee Davis</vt:lpwstr>
  </property>
  <property fmtid="{D5CDD505-2E9C-101B-9397-08002B2CF9AE}" pid="46" name="_docset_NoMedatataSyncRequired">
    <vt:lpwstr>False</vt:lpwstr>
  </property>
  <property fmtid="{D5CDD505-2E9C-101B-9397-08002B2CF9AE}" pid="47" name="display_urn:schemas-microsoft-com:office:office#QTTBriefContributors">
    <vt:lpwstr>Susanna Greaves;Louise Dunne;Lyndall Larosa;Sarah Amos;Fiona Haworth;Clinton de Bruyn;Dennis Molloy;Drew Ellem;Amanda Traill;Krystal-Lee Davis</vt:lpwstr>
  </property>
  <property fmtid="{D5CDD505-2E9C-101B-9397-08002B2CF9AE}" pid="48" name="Decision1">
    <vt:lpwstr>0</vt:lpwstr>
  </property>
  <property fmtid="{D5CDD505-2E9C-101B-9397-08002B2CF9AE}" pid="49" name="Brief status">
    <vt:lpwstr>In progress</vt:lpwstr>
  </property>
  <property fmtid="{D5CDD505-2E9C-101B-9397-08002B2CF9AE}" pid="50" name="DecisionImplementationOngoing">
    <vt:lpwstr>0</vt:lpwstr>
  </property>
  <property fmtid="{D5CDD505-2E9C-101B-9397-08002B2CF9AE}" pid="51" name="DUT notification email">
    <vt:lpwstr/>
  </property>
  <property fmtid="{D5CDD505-2E9C-101B-9397-08002B2CF9AE}" pid="52" name="QTTDecisionNumber">
    <vt:lpwstr/>
  </property>
  <property fmtid="{D5CDD505-2E9C-101B-9397-08002B2CF9AE}" pid="53" name="QTTCurrentlyWith">
    <vt:lpwstr/>
  </property>
  <property fmtid="{D5CDD505-2E9C-101B-9397-08002B2CF9AE}" pid="54" name="MSIP_Label_5b083577-197b-450c-831d-654cf3f56dc2_Enabled">
    <vt:lpwstr>true</vt:lpwstr>
  </property>
  <property fmtid="{D5CDD505-2E9C-101B-9397-08002B2CF9AE}" pid="55" name="MSIP_Label_5b083577-197b-450c-831d-654cf3f56dc2_SetDate">
    <vt:lpwstr>2020-04-15T04:19:32Z</vt:lpwstr>
  </property>
  <property fmtid="{D5CDD505-2E9C-101B-9397-08002B2CF9AE}" pid="56" name="MSIP_Label_5b083577-197b-450c-831d-654cf3f56dc2_Method">
    <vt:lpwstr>Standard</vt:lpwstr>
  </property>
  <property fmtid="{D5CDD505-2E9C-101B-9397-08002B2CF9AE}" pid="57" name="MSIP_Label_5b083577-197b-450c-831d-654cf3f56dc2_Name">
    <vt:lpwstr>OFFICIAL</vt:lpwstr>
  </property>
  <property fmtid="{D5CDD505-2E9C-101B-9397-08002B2CF9AE}" pid="58" name="MSIP_Label_5b083577-197b-450c-831d-654cf3f56dc2_SiteId">
    <vt:lpwstr>823bfb03-da26-4cbf-a7d6-f02dbfdf182e</vt:lpwstr>
  </property>
  <property fmtid="{D5CDD505-2E9C-101B-9397-08002B2CF9AE}" pid="59" name="MSIP_Label_5b083577-197b-450c-831d-654cf3f56dc2_ActionId">
    <vt:lpwstr>82f1904b-6bc0-453f-bfed-000036bec0b4</vt:lpwstr>
  </property>
  <property fmtid="{D5CDD505-2E9C-101B-9397-08002B2CF9AE}" pid="60" name="MSIP_Label_5b083577-197b-450c-831d-654cf3f56dc2_ContentBits">
    <vt:lpwstr>0</vt:lpwstr>
  </property>
  <property fmtid="{D5CDD505-2E9C-101B-9397-08002B2CF9AE}" pid="61" name="QTTDueDate">
    <vt:lpwstr/>
  </property>
  <property fmtid="{D5CDD505-2E9C-101B-9397-08002B2CF9AE}" pid="62" name="Final Consideration Date">
    <vt:lpwstr/>
  </property>
  <property fmtid="{D5CDD505-2E9C-101B-9397-08002B2CF9AE}" pid="63" name="Advanced Lodgement Date">
    <vt:lpwstr/>
  </property>
  <property fmtid="{D5CDD505-2E9C-101B-9397-08002B2CF9AE}" pid="64" name="Cab Sec Advanced Lodgement Date">
    <vt:lpwstr/>
  </property>
  <property fmtid="{D5CDD505-2E9C-101B-9397-08002B2CF9AE}" pid="65" name="Cab Sec Final Lodgement Date">
    <vt:lpwstr/>
  </property>
  <property fmtid="{D5CDD505-2E9C-101B-9397-08002B2CF9AE}" pid="66" name="Final Lodgement Date">
    <vt:lpwstr/>
  </property>
  <property fmtid="{D5CDD505-2E9C-101B-9397-08002B2CF9AE}" pid="67" name="BriefContributors">
    <vt:lpwstr>265;#;#265;#;#202;#;#202;#;#196;#;#196;#;#123;#;#123;#;#79;#;#79;#;#280;#;#280;#;#63;#;#63;#;#76;#;#76;#;#56;#;#56;#;#188;#;#188;#</vt:lpwstr>
  </property>
  <property fmtid="{D5CDD505-2E9C-101B-9397-08002B2CF9AE}" pid="68" name="QTBusinessOwner">
    <vt:lpwstr>4;#CLLO ＆ Ministerial Srvs|b859c25e-1652-4c10-95bf-24848b43173e</vt:lpwstr>
  </property>
  <property fmtid="{D5CDD505-2E9C-101B-9397-08002B2CF9AE}" pid="69" name="QTBusinessOwnerTaxHTField">
    <vt:lpwstr>CLLO ＆ Ministerial Srvs|b859c25e-1652-4c10-95bf-24848b43173e</vt:lpwstr>
  </property>
  <property fmtid="{D5CDD505-2E9C-101B-9397-08002B2CF9AE}" pid="70" name="n97fa22c07ec4f4996857669377e2242">
    <vt:lpwstr>Proactive Release|8bbb8a7e-7bf2-4491-95d9-c928604ebc48</vt:lpwstr>
  </property>
  <property fmtid="{D5CDD505-2E9C-101B-9397-08002B2CF9AE}" pid="71" name="QTRetain">
    <vt:lpwstr>104;#Record|2584089d-4b41-46ae-ad46-8a9fb08e05f7</vt:lpwstr>
  </property>
  <property fmtid="{D5CDD505-2E9C-101B-9397-08002B2CF9AE}" pid="72" name="QTRetainTaxHTField">
    <vt:lpwstr>Record|2584089d-4b41-46ae-ad46-8a9fb08e05f7</vt:lpwstr>
  </property>
  <property fmtid="{D5CDD505-2E9C-101B-9397-08002B2CF9AE}" pid="73" name="display_urn:schemas-microsoft-com:office:office#BriefContributors">
    <vt:lpwstr>Susanna Greaves;Susanna Greaves;Louise Dunne;Louise Dunne;Lyndall Larosa;Lyndall Larosa;Sarah Amos;Sarah Amos;Fiona Haworth;Fiona Haworth;Clinton de Bruyn;Clinton de Bruyn;Dennis Molloy;Dennis Molloy;Drew Ellem;Drew Ellem;Amanda Traill;Amanda Traill;Kryst</vt:lpwstr>
  </property>
  <property fmtid="{D5CDD505-2E9C-101B-9397-08002B2CF9AE}" pid="74" name="ContentTypeId">
    <vt:lpwstr>0x010100781568B1C4394FA28C28FD40A55844C000017350A93E8F6544BC03EC4E98C95A580D00D15C43C2D73D3B4BA1A04C8358A1C3A0</vt:lpwstr>
  </property>
  <property fmtid="{D5CDD505-2E9C-101B-9397-08002B2CF9AE}" pid="75" name="CLLOItemType">
    <vt:lpwstr>34;#Proactive Release|8bbb8a7e-7bf2-4491-95d9-c928604ebc48</vt:lpwstr>
  </property>
  <property fmtid="{D5CDD505-2E9C-101B-9397-08002B2CF9AE}" pid="76" name="QTSecurityClassification">
    <vt:lpwstr>5;#PROTECTED|be8699ff-9764-4826-89d9-8284c1631fcb</vt:lpwstr>
  </property>
  <property fmtid="{D5CDD505-2E9C-101B-9397-08002B2CF9AE}" pid="77" name="QTSecurityClassificationTaxHTField">
    <vt:lpwstr>PROTECTED|be8699ff-9764-4826-89d9-8284c1631fcb</vt:lpwstr>
  </property>
  <property fmtid="{D5CDD505-2E9C-101B-9397-08002B2CF9AE}" pid="78" name="QTActivityTaxHTField">
    <vt:lpwstr>Advice|bf78706c-8141-41e0-a3d3-86bc3f1fe099</vt:lpwstr>
  </property>
  <property fmtid="{D5CDD505-2E9C-101B-9397-08002B2CF9AE}" pid="79" name="SendEmailNotification1">
    <vt:lpwstr>0</vt:lpwstr>
  </property>
  <property fmtid="{D5CDD505-2E9C-101B-9397-08002B2CF9AE}" pid="80" name="DecisionNumber">
    <vt:lpwstr/>
  </property>
  <property fmtid="{D5CDD505-2E9C-101B-9397-08002B2CF9AE}" pid="81" name="QTActivity">
    <vt:lpwstr>111;#Advice|bf78706c-8141-41e0-a3d3-86bc3f1fe099</vt:lpwstr>
  </property>
  <property fmtid="{D5CDD505-2E9C-101B-9397-08002B2CF9AE}" pid="82" name="CoordinatingGroupHead">
    <vt:lpwstr/>
  </property>
  <property fmtid="{D5CDD505-2E9C-101B-9397-08002B2CF9AE}" pid="83" name="DateDueToCLLO">
    <vt:lpwstr/>
  </property>
  <property fmtid="{D5CDD505-2E9C-101B-9397-08002B2CF9AE}" pid="84" name="ContactNumber">
    <vt:lpwstr/>
  </property>
  <property fmtid="{D5CDD505-2E9C-101B-9397-08002B2CF9AE}" pid="85" name="BriefingOfficer">
    <vt:lpwstr/>
  </property>
  <property fmtid="{D5CDD505-2E9C-101B-9397-08002B2CF9AE}" pid="86" name="Decision">
    <vt:lpwstr>0</vt:lpwstr>
  </property>
  <property fmtid="{D5CDD505-2E9C-101B-9397-08002B2CF9AE}" pid="87" name="Head">
    <vt:lpwstr/>
  </property>
  <property fmtid="{D5CDD505-2E9C-101B-9397-08002B2CF9AE}" pid="88" name="CabinetDocID">
    <vt:lpwstr/>
  </property>
  <property fmtid="{D5CDD505-2E9C-101B-9397-08002B2CF9AE}" pid="89" name="QTDocumentId">
    <vt:lpwstr/>
  </property>
  <property fmtid="{D5CDD505-2E9C-101B-9397-08002B2CF9AE}" pid="90" name="h568858848724350b50d3ae592528a58">
    <vt:lpwstr/>
  </property>
  <property fmtid="{D5CDD505-2E9C-101B-9397-08002B2CF9AE}" pid="91" name="BriefStatus">
    <vt:lpwstr>In progress</vt:lpwstr>
  </property>
  <property fmtid="{D5CDD505-2E9C-101B-9397-08002B2CF9AE}" pid="92" name="AgencyDueDate">
    <vt:lpwstr/>
  </property>
  <property fmtid="{D5CDD505-2E9C-101B-9397-08002B2CF9AE}" pid="93" name="SignificantMatter">
    <vt:lpwstr>0</vt:lpwstr>
  </property>
  <property fmtid="{D5CDD505-2E9C-101B-9397-08002B2CF9AE}" pid="94" name="Government">
    <vt:lpwstr>Labor Govt - 1 Nov 20 to 31 Oct 24</vt:lpwstr>
  </property>
  <property fmtid="{D5CDD505-2E9C-101B-9397-08002B2CF9AE}" pid="95" name="AUT">
    <vt:lpwstr/>
  </property>
  <property fmtid="{D5CDD505-2E9C-101B-9397-08002B2CF9AE}" pid="96" name="DocType">
    <vt:lpwstr/>
  </property>
  <property fmtid="{D5CDD505-2E9C-101B-9397-08002B2CF9AE}" pid="97" name="UpdatePermissions">
    <vt:lpwstr>0</vt:lpwstr>
  </property>
  <property fmtid="{D5CDD505-2E9C-101B-9397-08002B2CF9AE}" pid="98" name="SubmissionNumber">
    <vt:lpwstr/>
  </property>
  <property fmtid="{D5CDD505-2E9C-101B-9397-08002B2CF9AE}" pid="99" name="MediaServiceImageTags">
    <vt:lpwstr/>
  </property>
  <property fmtid="{D5CDD505-2E9C-101B-9397-08002B2CF9AE}" pid="100" name="MSIP_Label_282828d4-d65e-4c38-b4f3-1feba3142871_Enabled">
    <vt:lpwstr>true</vt:lpwstr>
  </property>
  <property fmtid="{D5CDD505-2E9C-101B-9397-08002B2CF9AE}" pid="101" name="MSIP_Label_282828d4-d65e-4c38-b4f3-1feba3142871_SetDate">
    <vt:lpwstr>2022-12-09T05:58:35Z</vt:lpwstr>
  </property>
  <property fmtid="{D5CDD505-2E9C-101B-9397-08002B2CF9AE}" pid="102" name="MSIP_Label_282828d4-d65e-4c38-b4f3-1feba3142871_Method">
    <vt:lpwstr>Standard</vt:lpwstr>
  </property>
  <property fmtid="{D5CDD505-2E9C-101B-9397-08002B2CF9AE}" pid="103" name="MSIP_Label_282828d4-d65e-4c38-b4f3-1feba3142871_Name">
    <vt:lpwstr>OFFICIAL</vt:lpwstr>
  </property>
  <property fmtid="{D5CDD505-2E9C-101B-9397-08002B2CF9AE}" pid="104" name="MSIP_Label_282828d4-d65e-4c38-b4f3-1feba3142871_SiteId">
    <vt:lpwstr>51778d2a-a6ab-4c76-97dc-782782d65046</vt:lpwstr>
  </property>
  <property fmtid="{D5CDD505-2E9C-101B-9397-08002B2CF9AE}" pid="105" name="MSIP_Label_282828d4-d65e-4c38-b4f3-1feba3142871_ActionId">
    <vt:lpwstr>292a9740-d28f-4653-9ec7-5e518c7871bc</vt:lpwstr>
  </property>
  <property fmtid="{D5CDD505-2E9C-101B-9397-08002B2CF9AE}" pid="106" name="MSIP_Label_282828d4-d65e-4c38-b4f3-1feba3142871_ContentBits">
    <vt:lpwstr>0</vt:lpwstr>
  </property>
</Properties>
</file>